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4" w:type="pct"/>
        <w:tblCellSpacing w:w="0" w:type="dxa"/>
        <w:tblInd w:w="-270" w:type="dxa"/>
        <w:tblCellMar>
          <w:left w:w="0" w:type="dxa"/>
          <w:right w:w="0" w:type="dxa"/>
        </w:tblCellMar>
        <w:tblLook w:val="04A0" w:firstRow="1" w:lastRow="0" w:firstColumn="1" w:lastColumn="0" w:noHBand="0" w:noVBand="1"/>
      </w:tblPr>
      <w:tblGrid>
        <w:gridCol w:w="9630"/>
      </w:tblGrid>
      <w:tr w:rsidR="00F60156" w:rsidRPr="00761CF0" w:rsidTr="00761CF0">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630"/>
            </w:tblGrid>
            <w:tr w:rsidR="00F60156" w:rsidRPr="00761CF0">
              <w:trPr>
                <w:tblCellSpacing w:w="0" w:type="dxa"/>
              </w:trPr>
              <w:tc>
                <w:tcPr>
                  <w:tcW w:w="0" w:type="auto"/>
                  <w:tcBorders>
                    <w:top w:val="nil"/>
                    <w:left w:val="nil"/>
                    <w:bottom w:val="nil"/>
                    <w:right w:val="nil"/>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630"/>
                  </w:tblGrid>
                  <w:tr w:rsidR="00F60156" w:rsidRPr="00761CF0">
                    <w:trPr>
                      <w:tblCellSpacing w:w="0" w:type="dxa"/>
                      <w:jc w:val="center"/>
                    </w:trPr>
                    <w:tc>
                      <w:tcPr>
                        <w:tcW w:w="0" w:type="auto"/>
                        <w:vAlign w:val="center"/>
                        <w:hideMark/>
                      </w:tcPr>
                      <w:tbl>
                        <w:tblPr>
                          <w:tblW w:w="9960" w:type="dxa"/>
                          <w:jc w:val="center"/>
                          <w:tblCellSpacing w:w="15" w:type="dxa"/>
                          <w:tblBorders>
                            <w:top w:val="single" w:sz="6" w:space="0" w:color="000000"/>
                            <w:left w:val="single" w:sz="6" w:space="0" w:color="000000"/>
                            <w:bottom w:val="single" w:sz="6" w:space="0" w:color="000000"/>
                            <w:right w:val="single" w:sz="6" w:space="0" w:color="000000"/>
                          </w:tblBorders>
                          <w:shd w:val="clear" w:color="auto" w:fill="B6DDE8" w:themeFill="accent5" w:themeFillTint="66"/>
                          <w:tblCellMar>
                            <w:top w:w="15" w:type="dxa"/>
                            <w:left w:w="15" w:type="dxa"/>
                            <w:bottom w:w="15" w:type="dxa"/>
                            <w:right w:w="15" w:type="dxa"/>
                          </w:tblCellMar>
                          <w:tblLook w:val="04A0" w:firstRow="1" w:lastRow="0" w:firstColumn="1" w:lastColumn="0" w:noHBand="0" w:noVBand="1"/>
                        </w:tblPr>
                        <w:tblGrid>
                          <w:gridCol w:w="9960"/>
                        </w:tblGrid>
                        <w:tr w:rsidR="00F60156" w:rsidRPr="00761CF0" w:rsidTr="00761CF0">
                          <w:trPr>
                            <w:tblCellSpacing w:w="15" w:type="dxa"/>
                            <w:jc w:val="center"/>
                          </w:trPr>
                          <w:tc>
                            <w:tcPr>
                              <w:tcW w:w="4970" w:type="pct"/>
                              <w:shd w:val="clear" w:color="auto" w:fill="B6DDE8" w:themeFill="accent5" w:themeFillTint="66"/>
                              <w:tcMar>
                                <w:top w:w="75" w:type="dxa"/>
                                <w:left w:w="75" w:type="dxa"/>
                                <w:bottom w:w="75" w:type="dxa"/>
                                <w:right w:w="75" w:type="dxa"/>
                              </w:tcMar>
                              <w:vAlign w:val="center"/>
                              <w:hideMark/>
                            </w:tcPr>
                            <w:p w:rsidR="00F60156" w:rsidRPr="00761CF0" w:rsidRDefault="00F60156" w:rsidP="00F60156">
                              <w:pPr>
                                <w:spacing w:after="0" w:line="240" w:lineRule="auto"/>
                                <w:jc w:val="center"/>
                                <w:rPr>
                                  <w:rFonts w:ascii="Arial" w:eastAsia="Times New Roman" w:hAnsi="Arial" w:cs="Arial"/>
                                  <w:sz w:val="24"/>
                                  <w:szCs w:val="24"/>
                                </w:rPr>
                              </w:pPr>
                              <w:bookmarkStart w:id="0" w:name="_GoBack"/>
                              <w:r w:rsidRPr="00761CF0">
                                <w:rPr>
                                  <w:rFonts w:ascii="Arial" w:eastAsia="Times New Roman" w:hAnsi="Arial" w:cs="Arial"/>
                                  <w:b/>
                                  <w:bCs/>
                                  <w:sz w:val="24"/>
                                  <w:szCs w:val="24"/>
                                  <w:u w:val="single"/>
                                </w:rPr>
                                <w:t>RESIDENTIAL APARTMENT LEASE AGREEMENT</w:t>
                              </w:r>
                            </w:p>
                            <w:p w:rsidR="00F60156" w:rsidRPr="00761CF0" w:rsidRDefault="00F60156" w:rsidP="00F60156">
                              <w:pPr>
                                <w:spacing w:after="0" w:line="240" w:lineRule="auto"/>
                                <w:rPr>
                                  <w:rFonts w:ascii="Arial" w:eastAsia="Times New Roman" w:hAnsi="Arial" w:cs="Arial"/>
                                  <w:sz w:val="24"/>
                                  <w:szCs w:val="24"/>
                                </w:rPr>
                              </w:pPr>
                              <w:r w:rsidRPr="00761CF0">
                                <w:rPr>
                                  <w:rFonts w:ascii="Arial" w:eastAsia="Times New Roman" w:hAnsi="Arial" w:cs="Arial"/>
                                  <w:sz w:val="24"/>
                                  <w:szCs w:val="24"/>
                                </w:rPr>
                                <w:br/>
                              </w:r>
                              <w:r w:rsidRPr="00761CF0">
                                <w:rPr>
                                  <w:rFonts w:ascii="Arial" w:eastAsia="Times New Roman" w:hAnsi="Arial" w:cs="Arial"/>
                                  <w:sz w:val="24"/>
                                  <w:szCs w:val="24"/>
                                </w:rPr>
                                <w:br/>
                                <w:t> </w:t>
                              </w:r>
                              <w:r w:rsidRPr="00761CF0">
                                <w:rPr>
                                  <w:rFonts w:ascii="Arial" w:eastAsia="Times New Roman" w:hAnsi="Arial" w:cs="Arial"/>
                                  <w:sz w:val="24"/>
                                  <w:szCs w:val="24"/>
                                </w:rPr>
                                <w:br/>
                              </w:r>
                              <w:r w:rsidRPr="00761CF0">
                                <w:rPr>
                                  <w:rFonts w:ascii="Arial" w:eastAsia="Times New Roman" w:hAnsi="Arial" w:cs="Arial"/>
                                  <w:b/>
                                  <w:bCs/>
                                  <w:sz w:val="24"/>
                                  <w:szCs w:val="24"/>
                                </w:rPr>
                                <w:t>THIS APARTMENT LEASE AGREEMENT (hereinafter "Agreement") is entered into, this February 8, 2006 by and between: </w:t>
                              </w:r>
                              <w:r w:rsidRPr="00761CF0">
                                <w:rPr>
                                  <w:rFonts w:ascii="Arial" w:eastAsia="Times New Roman" w:hAnsi="Arial" w:cs="Arial"/>
                                  <w:b/>
                                  <w:bCs/>
                                  <w:sz w:val="24"/>
                                  <w:szCs w:val="24"/>
                                </w:rPr>
                                <w:br/>
                                <w:t> </w:t>
                              </w:r>
                              <w:r w:rsidRPr="00761CF0">
                                <w:rPr>
                                  <w:rFonts w:ascii="Arial" w:eastAsia="Times New Roman" w:hAnsi="Arial" w:cs="Arial"/>
                                  <w:b/>
                                  <w:bCs/>
                                  <w:sz w:val="24"/>
                                  <w:szCs w:val="24"/>
                                </w:rPr>
                                <w:br/>
                                <w:t>The Lessor:</w:t>
                              </w:r>
                              <w:r w:rsidRPr="00761CF0">
                                <w:rPr>
                                  <w:rFonts w:ascii="Arial" w:eastAsia="Times New Roman" w:hAnsi="Arial" w:cs="Arial"/>
                                  <w:sz w:val="24"/>
                                  <w:szCs w:val="24"/>
                                </w:rPr>
                                <w:br/>
                                <w:t> </w:t>
                              </w:r>
                            </w:p>
                            <w:p w:rsidR="00F60156" w:rsidRPr="00761CF0" w:rsidRDefault="00F60156" w:rsidP="00F60156">
                              <w:pPr>
                                <w:spacing w:after="0" w:line="240" w:lineRule="auto"/>
                                <w:jc w:val="center"/>
                                <w:rPr>
                                  <w:rFonts w:ascii="Arial" w:eastAsia="Times New Roman" w:hAnsi="Arial" w:cs="Arial"/>
                                  <w:sz w:val="24"/>
                                  <w:szCs w:val="24"/>
                                </w:rPr>
                              </w:pPr>
                              <w:r w:rsidRPr="00761CF0">
                                <w:rPr>
                                  <w:rFonts w:ascii="Arial" w:eastAsia="Times New Roman" w:hAnsi="Arial" w:cs="Arial"/>
                                  <w:sz w:val="24"/>
                                  <w:szCs w:val="24"/>
                                </w:rPr>
                                <w:t>James Smith of 1234 Washington Blvd</w:t>
                              </w:r>
                              <w:r w:rsidRPr="00761CF0">
                                <w:rPr>
                                  <w:rFonts w:ascii="Arial" w:eastAsia="Times New Roman" w:hAnsi="Arial" w:cs="Arial"/>
                                  <w:sz w:val="24"/>
                                  <w:szCs w:val="24"/>
                                </w:rPr>
                                <w:br/>
                                <w:t>Detroit, Michigan</w:t>
                              </w:r>
                              <w:r w:rsidRPr="00761CF0">
                                <w:rPr>
                                  <w:rFonts w:ascii="Arial" w:eastAsia="Times New Roman" w:hAnsi="Arial" w:cs="Arial"/>
                                  <w:sz w:val="24"/>
                                  <w:szCs w:val="24"/>
                                </w:rPr>
                                <w:br/>
                                <w:t>48226</w:t>
                              </w:r>
                              <w:r w:rsidRPr="00761CF0">
                                <w:rPr>
                                  <w:rFonts w:ascii="Arial" w:eastAsia="Times New Roman" w:hAnsi="Arial" w:cs="Arial"/>
                                  <w:sz w:val="24"/>
                                  <w:szCs w:val="24"/>
                                </w:rPr>
                                <w:br/>
                                <w:t> </w:t>
                              </w:r>
                              <w:r w:rsidRPr="00761CF0">
                                <w:rPr>
                                  <w:rFonts w:ascii="Arial" w:eastAsia="Times New Roman" w:hAnsi="Arial" w:cs="Arial"/>
                                  <w:sz w:val="24"/>
                                  <w:szCs w:val="24"/>
                                </w:rPr>
                                <w:br/>
                                <w:t>(Hereinafter "Landlord")</w:t>
                              </w:r>
                            </w:p>
                            <w:p w:rsidR="00F60156" w:rsidRPr="00761CF0" w:rsidRDefault="00F60156" w:rsidP="00F60156">
                              <w:pPr>
                                <w:spacing w:after="0" w:line="240" w:lineRule="auto"/>
                                <w:rPr>
                                  <w:rFonts w:ascii="Arial" w:eastAsia="Times New Roman" w:hAnsi="Arial" w:cs="Arial"/>
                                  <w:sz w:val="24"/>
                                  <w:szCs w:val="24"/>
                                </w:rPr>
                              </w:pPr>
                              <w:r w:rsidRPr="00761CF0">
                                <w:rPr>
                                  <w:rFonts w:ascii="Arial" w:eastAsia="Times New Roman" w:hAnsi="Arial" w:cs="Arial"/>
                                  <w:sz w:val="24"/>
                                  <w:szCs w:val="24"/>
                                </w:rPr>
                                <w:br/>
                                <w:t> </w:t>
                              </w:r>
                              <w:r w:rsidRPr="00761CF0">
                                <w:rPr>
                                  <w:rFonts w:ascii="Arial" w:eastAsia="Times New Roman" w:hAnsi="Arial" w:cs="Arial"/>
                                  <w:sz w:val="24"/>
                                  <w:szCs w:val="24"/>
                                </w:rPr>
                                <w:br/>
                              </w:r>
                              <w:r w:rsidRPr="00761CF0">
                                <w:rPr>
                                  <w:rFonts w:ascii="Arial" w:eastAsia="Times New Roman" w:hAnsi="Arial" w:cs="Arial"/>
                                  <w:b/>
                                  <w:bCs/>
                                  <w:sz w:val="24"/>
                                  <w:szCs w:val="24"/>
                                </w:rPr>
                                <w:t>and the Lessee:</w:t>
                              </w:r>
                            </w:p>
                            <w:p w:rsidR="00F60156" w:rsidRPr="00761CF0" w:rsidRDefault="00F60156" w:rsidP="00F60156">
                              <w:pPr>
                                <w:spacing w:after="0" w:line="240" w:lineRule="auto"/>
                                <w:jc w:val="center"/>
                                <w:rPr>
                                  <w:rFonts w:ascii="Arial" w:eastAsia="Times New Roman" w:hAnsi="Arial" w:cs="Arial"/>
                                  <w:sz w:val="24"/>
                                  <w:szCs w:val="24"/>
                                </w:rPr>
                              </w:pPr>
                              <w:r w:rsidRPr="00761CF0">
                                <w:rPr>
                                  <w:rFonts w:ascii="Arial" w:eastAsia="Times New Roman" w:hAnsi="Arial" w:cs="Arial"/>
                                  <w:sz w:val="24"/>
                                  <w:szCs w:val="24"/>
                                </w:rPr>
                                <w:br/>
                                <w:t> </w:t>
                              </w:r>
                              <w:r w:rsidRPr="00761CF0">
                                <w:rPr>
                                  <w:rFonts w:ascii="Arial" w:eastAsia="Times New Roman" w:hAnsi="Arial" w:cs="Arial"/>
                                  <w:sz w:val="24"/>
                                  <w:szCs w:val="24"/>
                                </w:rPr>
                                <w:br/>
                                <w:t xml:space="preserve">Betty </w:t>
                              </w:r>
                              <w:proofErr w:type="spellStart"/>
                              <w:r w:rsidRPr="00761CF0">
                                <w:rPr>
                                  <w:rFonts w:ascii="Arial" w:eastAsia="Times New Roman" w:hAnsi="Arial" w:cs="Arial"/>
                                  <w:sz w:val="24"/>
                                  <w:szCs w:val="24"/>
                                </w:rPr>
                                <w:t>Kirkson</w:t>
                              </w:r>
                              <w:proofErr w:type="spellEnd"/>
                              <w:r w:rsidRPr="00761CF0">
                                <w:rPr>
                                  <w:rFonts w:ascii="Arial" w:eastAsia="Times New Roman" w:hAnsi="Arial" w:cs="Arial"/>
                                  <w:sz w:val="24"/>
                                  <w:szCs w:val="24"/>
                                </w:rPr>
                                <w:t xml:space="preserve"> of 1555 Broadway St</w:t>
                              </w:r>
                              <w:r w:rsidRPr="00761CF0">
                                <w:rPr>
                                  <w:rFonts w:ascii="Arial" w:eastAsia="Times New Roman" w:hAnsi="Arial" w:cs="Arial"/>
                                  <w:sz w:val="24"/>
                                  <w:szCs w:val="24"/>
                                </w:rPr>
                                <w:br/>
                                <w:t>Detroit, Michigan</w:t>
                              </w:r>
                              <w:r w:rsidRPr="00761CF0">
                                <w:rPr>
                                  <w:rFonts w:ascii="Arial" w:eastAsia="Times New Roman" w:hAnsi="Arial" w:cs="Arial"/>
                                  <w:sz w:val="24"/>
                                  <w:szCs w:val="24"/>
                                </w:rPr>
                                <w:br/>
                                <w:t>48226</w:t>
                              </w:r>
                              <w:r w:rsidRPr="00761CF0">
                                <w:rPr>
                                  <w:rFonts w:ascii="Arial" w:eastAsia="Times New Roman" w:hAnsi="Arial" w:cs="Arial"/>
                                  <w:sz w:val="24"/>
                                  <w:szCs w:val="24"/>
                                </w:rPr>
                                <w:br/>
                                <w:t> </w:t>
                              </w:r>
                              <w:r w:rsidRPr="00761CF0">
                                <w:rPr>
                                  <w:rFonts w:ascii="Arial" w:eastAsia="Times New Roman" w:hAnsi="Arial" w:cs="Arial"/>
                                  <w:sz w:val="24"/>
                                  <w:szCs w:val="24"/>
                                </w:rPr>
                                <w:br/>
                                <w:t>(Hereinafter "Tenant")</w:t>
                              </w:r>
                              <w:r w:rsidRPr="00761CF0">
                                <w:rPr>
                                  <w:rFonts w:ascii="Arial" w:eastAsia="Times New Roman" w:hAnsi="Arial" w:cs="Arial"/>
                                  <w:sz w:val="24"/>
                                  <w:szCs w:val="24"/>
                                </w:rPr>
                                <w:br/>
                                <w:t> </w:t>
                              </w:r>
                            </w:p>
                            <w:p w:rsidR="00F60156" w:rsidRPr="00761CF0" w:rsidRDefault="00F60156" w:rsidP="00F60156">
                              <w:pPr>
                                <w:spacing w:after="0" w:line="240" w:lineRule="auto"/>
                                <w:rPr>
                                  <w:rFonts w:ascii="Arial" w:eastAsia="Times New Roman" w:hAnsi="Arial" w:cs="Arial"/>
                                  <w:sz w:val="24"/>
                                  <w:szCs w:val="24"/>
                                </w:rPr>
                              </w:pPr>
                              <w:r w:rsidRPr="00761CF0">
                                <w:rPr>
                                  <w:rFonts w:ascii="Arial" w:eastAsia="Times New Roman" w:hAnsi="Arial" w:cs="Arial"/>
                                  <w:b/>
                                  <w:bCs/>
                                  <w:sz w:val="24"/>
                                  <w:szCs w:val="24"/>
                                </w:rPr>
                                <w:t>In regards to the Property:</w:t>
                              </w:r>
                              <w:r w:rsidRPr="00761CF0">
                                <w:rPr>
                                  <w:rFonts w:ascii="Arial" w:eastAsia="Times New Roman" w:hAnsi="Arial" w:cs="Arial"/>
                                  <w:sz w:val="24"/>
                                  <w:szCs w:val="24"/>
                                </w:rPr>
                                <w:br/>
                                <w:t> </w:t>
                              </w:r>
                            </w:p>
                            <w:p w:rsidR="00F60156" w:rsidRPr="00761CF0" w:rsidRDefault="00F60156" w:rsidP="00F60156">
                              <w:pPr>
                                <w:spacing w:after="0" w:line="240" w:lineRule="auto"/>
                                <w:jc w:val="center"/>
                                <w:rPr>
                                  <w:rFonts w:ascii="Arial" w:eastAsia="Times New Roman" w:hAnsi="Arial" w:cs="Arial"/>
                                  <w:sz w:val="24"/>
                                  <w:szCs w:val="24"/>
                                </w:rPr>
                              </w:pPr>
                              <w:r w:rsidRPr="00761CF0">
                                <w:rPr>
                                  <w:rFonts w:ascii="Arial" w:eastAsia="Times New Roman" w:hAnsi="Arial" w:cs="Arial"/>
                                  <w:sz w:val="24"/>
                                  <w:szCs w:val="24"/>
                                </w:rPr>
                                <w:t>#407 1234 Main Street</w:t>
                              </w:r>
                              <w:r w:rsidRPr="00761CF0">
                                <w:rPr>
                                  <w:rFonts w:ascii="Arial" w:eastAsia="Times New Roman" w:hAnsi="Arial" w:cs="Arial"/>
                                  <w:sz w:val="24"/>
                                  <w:szCs w:val="24"/>
                                </w:rPr>
                                <w:br/>
                                <w:t>Detroit, Michigan</w:t>
                              </w:r>
                              <w:r w:rsidRPr="00761CF0">
                                <w:rPr>
                                  <w:rFonts w:ascii="Arial" w:eastAsia="Times New Roman" w:hAnsi="Arial" w:cs="Arial"/>
                                  <w:sz w:val="24"/>
                                  <w:szCs w:val="24"/>
                                </w:rPr>
                                <w:br/>
                                <w:t>48226</w:t>
                              </w:r>
                              <w:r w:rsidRPr="00761CF0">
                                <w:rPr>
                                  <w:rFonts w:ascii="Arial" w:eastAsia="Times New Roman" w:hAnsi="Arial" w:cs="Arial"/>
                                  <w:sz w:val="24"/>
                                  <w:szCs w:val="24"/>
                                </w:rPr>
                                <w:br/>
                                <w:t> </w:t>
                              </w:r>
                              <w:r w:rsidRPr="00761CF0">
                                <w:rPr>
                                  <w:rFonts w:ascii="Arial" w:eastAsia="Times New Roman" w:hAnsi="Arial" w:cs="Arial"/>
                                  <w:sz w:val="24"/>
                                  <w:szCs w:val="24"/>
                                </w:rPr>
                                <w:br/>
                                <w:t>(Hereinafter "Apartment")</w:t>
                              </w:r>
                              <w:r w:rsidRPr="00761CF0">
                                <w:rPr>
                                  <w:rFonts w:ascii="Arial" w:eastAsia="Times New Roman" w:hAnsi="Arial" w:cs="Arial"/>
                                  <w:sz w:val="24"/>
                                  <w:szCs w:val="24"/>
                                </w:rPr>
                                <w:br/>
                                <w:t> </w:t>
                              </w:r>
                            </w:p>
                            <w:p w:rsidR="00F60156" w:rsidRPr="00761CF0" w:rsidRDefault="00F60156" w:rsidP="00F60156">
                              <w:pPr>
                                <w:spacing w:after="0" w:line="240" w:lineRule="auto"/>
                                <w:rPr>
                                  <w:rFonts w:ascii="Arial" w:eastAsia="Times New Roman" w:hAnsi="Arial" w:cs="Arial"/>
                                  <w:sz w:val="24"/>
                                  <w:szCs w:val="24"/>
                                </w:rPr>
                              </w:pPr>
                              <w:r w:rsidRPr="00761CF0">
                                <w:rPr>
                                  <w:rFonts w:ascii="Arial" w:eastAsia="Times New Roman" w:hAnsi="Arial" w:cs="Arial"/>
                                  <w:sz w:val="24"/>
                                  <w:szCs w:val="24"/>
                                </w:rPr>
                                <w:t>The Landlord and Tenant do hereby agree to abide by the terms set out in this Agreement. The terms of this Agreement are as follows:</w:t>
                              </w:r>
                            </w:p>
                            <w:p w:rsidR="00F60156" w:rsidRPr="00761CF0" w:rsidRDefault="00F60156" w:rsidP="00F60156">
                              <w:pPr>
                                <w:numPr>
                                  <w:ilvl w:val="0"/>
                                  <w:numId w:val="1"/>
                                </w:numPr>
                                <w:spacing w:before="100" w:beforeAutospacing="1" w:after="100" w:afterAutospacing="1" w:line="240" w:lineRule="auto"/>
                                <w:rPr>
                                  <w:rFonts w:ascii="Arial" w:eastAsia="Times New Roman" w:hAnsi="Arial" w:cs="Arial"/>
                                  <w:sz w:val="24"/>
                                  <w:szCs w:val="24"/>
                                </w:rPr>
                              </w:pPr>
                              <w:r w:rsidRPr="00761CF0">
                                <w:rPr>
                                  <w:rFonts w:ascii="Arial" w:eastAsia="Times New Roman" w:hAnsi="Arial" w:cs="Arial"/>
                                  <w:b/>
                                  <w:bCs/>
                                  <w:sz w:val="24"/>
                                  <w:szCs w:val="24"/>
                                </w:rPr>
                                <w:t>THE APARTMENT</w:t>
                              </w:r>
                              <w:r w:rsidRPr="00761CF0">
                                <w:rPr>
                                  <w:rFonts w:ascii="Arial" w:eastAsia="Times New Roman" w:hAnsi="Arial" w:cs="Arial"/>
                                  <w:sz w:val="24"/>
                                  <w:szCs w:val="24"/>
                                </w:rPr>
                                <w:br/>
                                <w:t>In consideration of the rent payment to be paid by Tenant and of the other covenants and agreements herein contained, the Landlord rents to Tenant the Apartment. </w:t>
                              </w:r>
                              <w:r w:rsidRPr="00761CF0">
                                <w:rPr>
                                  <w:rFonts w:ascii="Arial" w:eastAsia="Times New Roman" w:hAnsi="Arial" w:cs="Arial"/>
                                  <w:sz w:val="24"/>
                                  <w:szCs w:val="24"/>
                                </w:rPr>
                                <w:br/>
                                <w:t> </w:t>
                              </w:r>
                              <w:r w:rsidRPr="00761CF0">
                                <w:rPr>
                                  <w:rFonts w:ascii="Arial" w:eastAsia="Times New Roman" w:hAnsi="Arial" w:cs="Arial"/>
                                  <w:sz w:val="24"/>
                                  <w:szCs w:val="24"/>
                                </w:rPr>
                                <w:br/>
                                <w:t>Tenant shall use the Apartment only for residential purposes. Tenant shall not use or allow the use of the Apartment in any way that interferes with other tenants' use and enjoyment of the Apartment or neighboring property. Tenant shall not use the Apartment for any illegal or improper use. Additionally, the Tenant shall comply with all Zoning Ordinances, Protective Covenants and Deed Restrictions.</w:t>
                              </w:r>
                              <w:bookmarkEnd w:id="0"/>
                              <w:r w:rsidRPr="00761CF0">
                                <w:rPr>
                                  <w:rFonts w:ascii="Arial" w:eastAsia="Times New Roman" w:hAnsi="Arial" w:cs="Arial"/>
                                  <w:sz w:val="24"/>
                                  <w:szCs w:val="24"/>
                                </w:rPr>
                                <w:br/>
                              </w:r>
                              <w:r w:rsidRPr="00761CF0">
                                <w:rPr>
                                  <w:rFonts w:ascii="Arial" w:eastAsia="Times New Roman" w:hAnsi="Arial" w:cs="Arial"/>
                                  <w:sz w:val="24"/>
                                  <w:szCs w:val="24"/>
                                </w:rPr>
                                <w:lastRenderedPageBreak/>
                                <w:t> </w:t>
                              </w:r>
                              <w:r w:rsidRPr="00761CF0">
                                <w:rPr>
                                  <w:rFonts w:ascii="Arial" w:eastAsia="Times New Roman" w:hAnsi="Arial" w:cs="Arial"/>
                                  <w:sz w:val="24"/>
                                  <w:szCs w:val="24"/>
                                </w:rPr>
                                <w:br/>
                                <w:t>The Tenant agrees that the Apartment shall be a non-smoking environment. No smoking is allowed anywhere in the Apartment.</w:t>
                              </w:r>
                              <w:r w:rsidRPr="00761CF0">
                                <w:rPr>
                                  <w:rFonts w:ascii="Arial" w:eastAsia="Times New Roman" w:hAnsi="Arial" w:cs="Arial"/>
                                  <w:sz w:val="24"/>
                                  <w:szCs w:val="24"/>
                                </w:rPr>
                                <w:br/>
                                <w:t> </w:t>
                              </w:r>
                              <w:r w:rsidRPr="00761CF0">
                                <w:rPr>
                                  <w:rFonts w:ascii="Arial" w:eastAsia="Times New Roman" w:hAnsi="Arial" w:cs="Arial"/>
                                  <w:sz w:val="24"/>
                                  <w:szCs w:val="24"/>
                                </w:rPr>
                                <w:br/>
                                <w:t>The Tenant agrees that no pets of any kind shall be allowed in the Apartment. Failure to abide by this paragraph will result in immediate eviction without prior notice and forfeiture of all prepaid rent and deposits.</w:t>
                              </w:r>
                              <w:r w:rsidRPr="00761CF0">
                                <w:rPr>
                                  <w:rFonts w:ascii="Arial" w:eastAsia="Times New Roman" w:hAnsi="Arial" w:cs="Arial"/>
                                  <w:sz w:val="24"/>
                                  <w:szCs w:val="24"/>
                                </w:rPr>
                                <w:br/>
                                <w:t> </w:t>
                              </w:r>
                              <w:r w:rsidRPr="00761CF0">
                                <w:rPr>
                                  <w:rFonts w:ascii="Arial" w:eastAsia="Times New Roman" w:hAnsi="Arial" w:cs="Arial"/>
                                  <w:sz w:val="24"/>
                                  <w:szCs w:val="24"/>
                                </w:rPr>
                                <w:br/>
                                <w:t>Parking is not available with the Apartment.</w:t>
                              </w:r>
                              <w:r w:rsidRPr="00761CF0">
                                <w:rPr>
                                  <w:rFonts w:ascii="Arial" w:eastAsia="Times New Roman" w:hAnsi="Arial" w:cs="Arial"/>
                                  <w:sz w:val="24"/>
                                  <w:szCs w:val="24"/>
                                </w:rPr>
                                <w:br/>
                                <w:t> </w:t>
                              </w:r>
                            </w:p>
                            <w:p w:rsidR="00F60156" w:rsidRPr="00761CF0" w:rsidRDefault="00F60156" w:rsidP="00F60156">
                              <w:pPr>
                                <w:numPr>
                                  <w:ilvl w:val="0"/>
                                  <w:numId w:val="1"/>
                                </w:numPr>
                                <w:spacing w:before="100" w:beforeAutospacing="1" w:after="100" w:afterAutospacing="1" w:line="240" w:lineRule="auto"/>
                                <w:rPr>
                                  <w:rFonts w:ascii="Arial" w:eastAsia="Times New Roman" w:hAnsi="Arial" w:cs="Arial"/>
                                  <w:sz w:val="24"/>
                                  <w:szCs w:val="24"/>
                                </w:rPr>
                              </w:pPr>
                              <w:r w:rsidRPr="00761CF0">
                                <w:rPr>
                                  <w:rFonts w:ascii="Arial" w:eastAsia="Times New Roman" w:hAnsi="Arial" w:cs="Arial"/>
                                  <w:b/>
                                  <w:bCs/>
                                  <w:sz w:val="24"/>
                                  <w:szCs w:val="24"/>
                                </w:rPr>
                                <w:t>PAYMENT SCHEDULE AND DETAILS</w:t>
                              </w:r>
                              <w:r w:rsidRPr="00761CF0">
                                <w:rPr>
                                  <w:rFonts w:ascii="Arial" w:eastAsia="Times New Roman" w:hAnsi="Arial" w:cs="Arial"/>
                                  <w:sz w:val="24"/>
                                  <w:szCs w:val="24"/>
                                </w:rPr>
                                <w:br/>
                              </w:r>
                              <w:proofErr w:type="gramStart"/>
                              <w:r w:rsidRPr="00761CF0">
                                <w:rPr>
                                  <w:rFonts w:ascii="Arial" w:eastAsia="Times New Roman" w:hAnsi="Arial" w:cs="Arial"/>
                                  <w:sz w:val="24"/>
                                  <w:szCs w:val="24"/>
                                </w:rPr>
                                <w:t>The</w:t>
                              </w:r>
                              <w:proofErr w:type="gramEnd"/>
                              <w:r w:rsidRPr="00761CF0">
                                <w:rPr>
                                  <w:rFonts w:ascii="Arial" w:eastAsia="Times New Roman" w:hAnsi="Arial" w:cs="Arial"/>
                                  <w:sz w:val="24"/>
                                  <w:szCs w:val="24"/>
                                </w:rPr>
                                <w:t xml:space="preserve"> Tenant agrees to pay a Monthly rate of Six Hundred Ninety Nine dollars ($699 USD). Payment shall be made in the form of Cash, on or before: Last day of each month during the entire length of this Agreement. Payments shall be made at: 1234 Washington Blvd, Detroit Michigan, 48226, or at such other place as the Landlord and Tenant agree upon.</w:t>
                              </w:r>
                              <w:r w:rsidRPr="00761CF0">
                                <w:rPr>
                                  <w:rFonts w:ascii="Arial" w:eastAsia="Times New Roman" w:hAnsi="Arial" w:cs="Arial"/>
                                  <w:sz w:val="24"/>
                                  <w:szCs w:val="24"/>
                                </w:rPr>
                                <w:br/>
                                <w:t> </w:t>
                              </w:r>
                            </w:p>
                            <w:p w:rsidR="00F60156" w:rsidRPr="00761CF0" w:rsidRDefault="00F60156" w:rsidP="00F60156">
                              <w:pPr>
                                <w:numPr>
                                  <w:ilvl w:val="0"/>
                                  <w:numId w:val="1"/>
                                </w:numPr>
                                <w:spacing w:before="100" w:beforeAutospacing="1" w:after="100" w:afterAutospacing="1" w:line="240" w:lineRule="auto"/>
                                <w:rPr>
                                  <w:rFonts w:ascii="Arial" w:eastAsia="Times New Roman" w:hAnsi="Arial" w:cs="Arial"/>
                                  <w:sz w:val="24"/>
                                  <w:szCs w:val="24"/>
                                </w:rPr>
                              </w:pPr>
                              <w:r w:rsidRPr="00761CF0">
                                <w:rPr>
                                  <w:rFonts w:ascii="Arial" w:eastAsia="Times New Roman" w:hAnsi="Arial" w:cs="Arial"/>
                                  <w:b/>
                                  <w:bCs/>
                                  <w:sz w:val="24"/>
                                  <w:szCs w:val="24"/>
                                </w:rPr>
                                <w:t>LENGTH OF AGREEMENT</w:t>
                              </w:r>
                              <w:r w:rsidRPr="00761CF0">
                                <w:rPr>
                                  <w:rFonts w:ascii="Arial" w:eastAsia="Times New Roman" w:hAnsi="Arial" w:cs="Arial"/>
                                  <w:sz w:val="24"/>
                                  <w:szCs w:val="24"/>
                                </w:rPr>
                                <w:br/>
                                <w:t>This Agreement shall begin March 28, 2006 and will remain in effect until May 26, 2007 unless renewed or extended pursuant to the terms herein and shall be based on a Monthly term.</w:t>
                              </w:r>
                              <w:r w:rsidRPr="00761CF0">
                                <w:rPr>
                                  <w:rFonts w:ascii="Arial" w:eastAsia="Times New Roman" w:hAnsi="Arial" w:cs="Arial"/>
                                  <w:sz w:val="24"/>
                                  <w:szCs w:val="24"/>
                                </w:rPr>
                                <w:br/>
                                <w:t> </w:t>
                              </w:r>
                            </w:p>
                            <w:p w:rsidR="00F60156" w:rsidRPr="00761CF0" w:rsidRDefault="00F60156" w:rsidP="00F60156">
                              <w:pPr>
                                <w:numPr>
                                  <w:ilvl w:val="0"/>
                                  <w:numId w:val="1"/>
                                </w:numPr>
                                <w:spacing w:before="100" w:beforeAutospacing="1" w:after="100" w:afterAutospacing="1" w:line="240" w:lineRule="auto"/>
                                <w:rPr>
                                  <w:rFonts w:ascii="Arial" w:eastAsia="Times New Roman" w:hAnsi="Arial" w:cs="Arial"/>
                                  <w:sz w:val="24"/>
                                  <w:szCs w:val="24"/>
                                </w:rPr>
                              </w:pPr>
                              <w:r w:rsidRPr="00761CF0">
                                <w:rPr>
                                  <w:rFonts w:ascii="Arial" w:eastAsia="Times New Roman" w:hAnsi="Arial" w:cs="Arial"/>
                                  <w:b/>
                                  <w:bCs/>
                                  <w:sz w:val="24"/>
                                  <w:szCs w:val="24"/>
                                </w:rPr>
                                <w:t>TENANT RESPONSIBILITIES</w:t>
                              </w:r>
                              <w:r w:rsidRPr="00761CF0">
                                <w:rPr>
                                  <w:rFonts w:ascii="Arial" w:eastAsia="Times New Roman" w:hAnsi="Arial" w:cs="Arial"/>
                                  <w:sz w:val="24"/>
                                  <w:szCs w:val="24"/>
                                </w:rPr>
                                <w:br/>
                                <w:t>The Tenant shall comply with all obligations imposed upon tenants by applicable provisions of building, housing, and health codes; maintain the Apartment in good condition during the entire length of this Agreement and shall neither cause nor allow any abuse of the facilities therein. </w:t>
                              </w:r>
                              <w:r w:rsidRPr="00761CF0">
                                <w:rPr>
                                  <w:rFonts w:ascii="Arial" w:eastAsia="Times New Roman" w:hAnsi="Arial" w:cs="Arial"/>
                                  <w:sz w:val="24"/>
                                  <w:szCs w:val="24"/>
                                </w:rPr>
                                <w:br/>
                                <w:t> </w:t>
                              </w:r>
                              <w:r w:rsidRPr="00761CF0">
                                <w:rPr>
                                  <w:rFonts w:ascii="Arial" w:eastAsia="Times New Roman" w:hAnsi="Arial" w:cs="Arial"/>
                                  <w:sz w:val="24"/>
                                  <w:szCs w:val="24"/>
                                </w:rPr>
                                <w:br/>
                                <w:t>The Tenant shall inform the Landlord of any condition that may cause damage to the Apartment. If the Apartment, or any part of the Apartment, is partially damaged by fire or other casualty not due to the negligence or willful act of the Tenant or an agent of the Tenant, the Apartment will be immediately repaired by the Landlord and there will be an abatement of rent corresponding with the time during which the Apartment was untreatable.</w:t>
                              </w:r>
                              <w:r w:rsidRPr="00761CF0">
                                <w:rPr>
                                  <w:rFonts w:ascii="Arial" w:eastAsia="Times New Roman" w:hAnsi="Arial" w:cs="Arial"/>
                                  <w:sz w:val="24"/>
                                  <w:szCs w:val="24"/>
                                </w:rPr>
                                <w:br/>
                                <w:t> </w:t>
                              </w:r>
                              <w:r w:rsidRPr="00761CF0">
                                <w:rPr>
                                  <w:rFonts w:ascii="Arial" w:eastAsia="Times New Roman" w:hAnsi="Arial" w:cs="Arial"/>
                                  <w:sz w:val="24"/>
                                  <w:szCs w:val="24"/>
                                </w:rPr>
                                <w:br/>
                                <w:t>Upon the termination or expiration of this Agreement the Tenant shall redeliver the property, amenities, furniture, appliances and any other applicable aspects of the Apartment, in as good condition as at the commencement of the Agreement or as may be put in during the Agreement. Reasonable wear and tear from use and obsolescence to the Apartment shall be accepted. Furthermore, the Landlord retains a Landlords Lien on all personal property placed upon the premises to secure the payment of rent and any damages to the Apartment.</w:t>
                              </w:r>
                              <w:r w:rsidRPr="00761CF0">
                                <w:rPr>
                                  <w:rFonts w:ascii="Arial" w:eastAsia="Times New Roman" w:hAnsi="Arial" w:cs="Arial"/>
                                  <w:sz w:val="24"/>
                                  <w:szCs w:val="24"/>
                                </w:rPr>
                                <w:br/>
                                <w:t> </w:t>
                              </w:r>
                            </w:p>
                          </w:tc>
                        </w:tr>
                      </w:tbl>
                      <w:p w:rsidR="00F60156" w:rsidRPr="00761CF0" w:rsidRDefault="00F60156" w:rsidP="00F60156">
                        <w:pPr>
                          <w:spacing w:before="100" w:beforeAutospacing="1" w:after="100" w:afterAutospacing="1" w:line="240" w:lineRule="auto"/>
                          <w:jc w:val="center"/>
                          <w:rPr>
                            <w:rFonts w:ascii="Arial" w:eastAsia="Times New Roman" w:hAnsi="Arial" w:cs="Arial"/>
                            <w:sz w:val="24"/>
                            <w:szCs w:val="24"/>
                          </w:rPr>
                        </w:pPr>
                      </w:p>
                    </w:tc>
                  </w:tr>
                </w:tbl>
                <w:p w:rsidR="00F60156" w:rsidRPr="00761CF0" w:rsidRDefault="00F60156" w:rsidP="00F60156">
                  <w:pPr>
                    <w:spacing w:after="0" w:line="240" w:lineRule="auto"/>
                    <w:rPr>
                      <w:rFonts w:ascii="Arial" w:eastAsia="Times New Roman" w:hAnsi="Arial" w:cs="Arial"/>
                      <w:sz w:val="24"/>
                      <w:szCs w:val="24"/>
                    </w:rPr>
                  </w:pPr>
                </w:p>
              </w:tc>
            </w:tr>
          </w:tbl>
          <w:p w:rsidR="00F60156" w:rsidRPr="00761CF0" w:rsidRDefault="00F60156" w:rsidP="00F60156">
            <w:pPr>
              <w:spacing w:after="0" w:line="240" w:lineRule="auto"/>
              <w:rPr>
                <w:rFonts w:ascii="Arial" w:eastAsia="Times New Roman" w:hAnsi="Arial" w:cs="Arial"/>
                <w:sz w:val="24"/>
                <w:szCs w:val="24"/>
              </w:rPr>
            </w:pPr>
          </w:p>
        </w:tc>
      </w:tr>
    </w:tbl>
    <w:p w:rsidR="00781858" w:rsidRPr="00761CF0" w:rsidRDefault="00781858">
      <w:pPr>
        <w:rPr>
          <w:rFonts w:ascii="Arial" w:hAnsi="Arial" w:cs="Arial"/>
          <w:sz w:val="24"/>
          <w:szCs w:val="24"/>
        </w:rPr>
      </w:pPr>
    </w:p>
    <w:sectPr w:rsidR="00781858" w:rsidRPr="00761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B2974"/>
    <w:multiLevelType w:val="multilevel"/>
    <w:tmpl w:val="0A90A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156"/>
    <w:rsid w:val="00761CF0"/>
    <w:rsid w:val="00781858"/>
    <w:rsid w:val="00F60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01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60156"/>
  </w:style>
  <w:style w:type="character" w:styleId="Hyperlink">
    <w:name w:val="Hyperlink"/>
    <w:basedOn w:val="DefaultParagraphFont"/>
    <w:uiPriority w:val="99"/>
    <w:semiHidden/>
    <w:unhideWhenUsed/>
    <w:rsid w:val="00F601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01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60156"/>
  </w:style>
  <w:style w:type="character" w:styleId="Hyperlink">
    <w:name w:val="Hyperlink"/>
    <w:basedOn w:val="DefaultParagraphFont"/>
    <w:uiPriority w:val="99"/>
    <w:semiHidden/>
    <w:unhideWhenUsed/>
    <w:rsid w:val="00F601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039369">
      <w:bodyDiv w:val="1"/>
      <w:marLeft w:val="0"/>
      <w:marRight w:val="0"/>
      <w:marTop w:val="0"/>
      <w:marBottom w:val="0"/>
      <w:divBdr>
        <w:top w:val="none" w:sz="0" w:space="0" w:color="auto"/>
        <w:left w:val="none" w:sz="0" w:space="0" w:color="auto"/>
        <w:bottom w:val="none" w:sz="0" w:space="0" w:color="auto"/>
        <w:right w:val="none" w:sz="0" w:space="0" w:color="auto"/>
      </w:divBdr>
    </w:div>
    <w:div w:id="148624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2016-01-06T06:46:00Z</dcterms:created>
  <dcterms:modified xsi:type="dcterms:W3CDTF">2016-01-07T00:44:00Z</dcterms:modified>
</cp:coreProperties>
</file>